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39C03" w14:textId="6EF936A3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931F3E">
        <w:rPr>
          <w:lang w:val="en-US"/>
        </w:rPr>
        <w:t>9</w:t>
      </w:r>
      <w:r w:rsidR="00B8114D">
        <w:rPr>
          <w:lang w:val="en-US"/>
        </w:rPr>
        <w:t>bis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</w:t>
      </w:r>
      <w:r w:rsidR="00931F3E">
        <w:rPr>
          <w:sz w:val="32"/>
          <w:szCs w:val="32"/>
          <w:lang w:val="en-US"/>
        </w:rPr>
        <w:t>5</w:t>
      </w:r>
      <w:r w:rsidR="0098538C">
        <w:rPr>
          <w:sz w:val="32"/>
          <w:szCs w:val="32"/>
          <w:lang w:val="en-US"/>
        </w:rPr>
        <w:t>02535</w:t>
      </w:r>
    </w:p>
    <w:p w14:paraId="5104E0A7" w14:textId="31DA5EC0" w:rsidR="006255E7" w:rsidRDefault="00B8114D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255E7">
        <w:rPr>
          <w:b/>
          <w:noProof/>
          <w:sz w:val="24"/>
        </w:rPr>
        <w:t xml:space="preserve">, </w:t>
      </w:r>
      <w:r w:rsidR="00192516">
        <w:rPr>
          <w:b/>
          <w:noProof/>
          <w:sz w:val="24"/>
        </w:rPr>
        <w:t>7</w:t>
      </w:r>
      <w:r w:rsidR="0016254D" w:rsidRPr="0016254D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55C2">
        <w:rPr>
          <w:b/>
          <w:noProof/>
          <w:sz w:val="24"/>
        </w:rPr>
        <w:t xml:space="preserve"> 202</w:t>
      </w:r>
      <w:r w:rsidR="00192516">
        <w:rPr>
          <w:b/>
          <w:noProof/>
          <w:sz w:val="24"/>
        </w:rPr>
        <w:t>5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4789FC3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8538C">
        <w:rPr>
          <w:sz w:val="22"/>
          <w:szCs w:val="22"/>
        </w:rPr>
        <w:t>8.6.1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59BF2CB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92516">
        <w:rPr>
          <w:sz w:val="22"/>
          <w:szCs w:val="22"/>
        </w:rPr>
        <w:t>List of FFSs for LTM and CLTM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4B81A3F8" w:rsidR="00477768" w:rsidRPr="00CE0424" w:rsidRDefault="00192516" w:rsidP="00CE0424">
      <w:pPr>
        <w:pStyle w:val="BodyText"/>
      </w:pPr>
      <w:r>
        <w:t xml:space="preserve">Here below is provided the list of remaining FFSs </w:t>
      </w:r>
      <w:r w:rsidR="009D3284">
        <w:t xml:space="preserve">according to the RRC running CR in </w:t>
      </w:r>
      <w:r w:rsidR="009D3284">
        <w:fldChar w:fldCharType="begin"/>
      </w:r>
      <w:r w:rsidR="009D3284">
        <w:instrText xml:space="preserve"> REF _Ref189233366 \r \h </w:instrText>
      </w:r>
      <w:r w:rsidR="009D3284">
        <w:fldChar w:fldCharType="separate"/>
      </w:r>
      <w:r w:rsidR="009D3284">
        <w:t>[1]</w:t>
      </w:r>
      <w:r w:rsidR="009D3284">
        <w:fldChar w:fldCharType="end"/>
      </w:r>
      <w:r w:rsidR="009D3284">
        <w:t xml:space="preserve"> </w:t>
      </w:r>
      <w:r>
        <w:t xml:space="preserve">for LTM and CLTM that </w:t>
      </w:r>
      <w:r w:rsidR="00342C99">
        <w:t>need to be solved</w:t>
      </w:r>
    </w:p>
    <w:p w14:paraId="7271AD34" w14:textId="5F35B842" w:rsidR="00700B37" w:rsidRDefault="00230D18" w:rsidP="00700B37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75B6979" w14:textId="77777777" w:rsidR="00DD3C1A" w:rsidRDefault="00700B37" w:rsidP="00DD3C1A">
      <w:pPr>
        <w:pStyle w:val="Heading3"/>
      </w:pPr>
      <w:r>
        <w:t>5.3.1.2</w:t>
      </w:r>
      <w:r>
        <w:tab/>
      </w:r>
      <w:r w:rsidR="00DD3C1A">
        <w:t>AS Security</w:t>
      </w:r>
    </w:p>
    <w:p w14:paraId="4B503DB4" w14:textId="1C435234" w:rsidR="00DD3C1A" w:rsidRDefault="00DD3C1A" w:rsidP="00DD3C1A">
      <w:pPr>
        <w:pStyle w:val="EditorsNote"/>
        <w:rPr>
          <w:i/>
          <w:iCs/>
        </w:rPr>
      </w:pPr>
      <w:r>
        <w:rPr>
          <w:i/>
          <w:iCs/>
        </w:rPr>
        <w:t>Editor’s Note: FFS whether additional text for security</w:t>
      </w:r>
      <w:r w:rsidR="008B73EB">
        <w:rPr>
          <w:i/>
          <w:iCs/>
        </w:rPr>
        <w:t xml:space="preserve"> key</w:t>
      </w:r>
      <w:r>
        <w:rPr>
          <w:i/>
          <w:iCs/>
        </w:rPr>
        <w:t xml:space="preserve"> change in LTM (at the MCG and SCG) is needed.</w:t>
      </w:r>
    </w:p>
    <w:p w14:paraId="3C3D847A" w14:textId="6475FF93" w:rsidR="008007C6" w:rsidRDefault="00BC427D" w:rsidP="00BC427D">
      <w:pPr>
        <w:pStyle w:val="Heading3"/>
      </w:pPr>
      <w:r>
        <w:t>5.3.5.3</w:t>
      </w:r>
    </w:p>
    <w:p w14:paraId="42DCF0EE" w14:textId="77777777" w:rsidR="00A44AE0" w:rsidRPr="00E34F3C" w:rsidRDefault="00A44AE0" w:rsidP="00A44AE0">
      <w:pPr>
        <w:pStyle w:val="EditorsNote"/>
        <w:rPr>
          <w:i/>
          <w:iCs/>
        </w:rPr>
      </w:pPr>
      <w:r w:rsidRPr="00E34F3C">
        <w:rPr>
          <w:i/>
          <w:iCs/>
        </w:rPr>
        <w:t xml:space="preserve">Editor’s Note: FFS if </w:t>
      </w:r>
      <w:proofErr w:type="spellStart"/>
      <w:r w:rsidRPr="00E34F3C">
        <w:rPr>
          <w:i/>
          <w:iCs/>
        </w:rPr>
        <w:t>appliedLTM-CandidateId</w:t>
      </w:r>
      <w:proofErr w:type="spellEnd"/>
      <w:r w:rsidRPr="00E34F3C">
        <w:rPr>
          <w:i/>
          <w:iCs/>
        </w:rPr>
        <w:t xml:space="preserve"> needs to be included in both MCG and SCG </w:t>
      </w:r>
      <w:proofErr w:type="spellStart"/>
      <w:r w:rsidRPr="00E34F3C">
        <w:rPr>
          <w:i/>
          <w:iCs/>
        </w:rPr>
        <w:t>RRCReconfigurationComplete</w:t>
      </w:r>
      <w:proofErr w:type="spellEnd"/>
      <w:r w:rsidRPr="00E34F3C">
        <w:rPr>
          <w:i/>
          <w:iCs/>
        </w:rPr>
        <w:t xml:space="preserve"> message.</w:t>
      </w:r>
    </w:p>
    <w:p w14:paraId="661B0D25" w14:textId="64CFCC17" w:rsidR="00BC427D" w:rsidRDefault="00314C0C" w:rsidP="00314C0C">
      <w:pPr>
        <w:pStyle w:val="Heading3"/>
      </w:pPr>
      <w:r>
        <w:t>5.3.5.18.</w:t>
      </w:r>
      <w:r w:rsidR="00071241">
        <w:t>6</w:t>
      </w:r>
    </w:p>
    <w:p w14:paraId="497DD7F0" w14:textId="77777777" w:rsidR="00314C0C" w:rsidRDefault="00314C0C" w:rsidP="00314C0C">
      <w:pPr>
        <w:pStyle w:val="EditorsNote"/>
        <w:rPr>
          <w:i/>
          <w:iCs/>
        </w:rPr>
      </w:pPr>
      <w:r w:rsidRPr="00B539DD">
        <w:rPr>
          <w:i/>
          <w:iCs/>
        </w:rPr>
        <w:t>Editor’s Note: FFS how to handle the case where more than one LTM candidate cell fulfil the LTM cell switch execution.</w:t>
      </w:r>
    </w:p>
    <w:p w14:paraId="36AA36B1" w14:textId="67F09CDA" w:rsidR="00EF0E13" w:rsidRDefault="00EF0E13" w:rsidP="00EF0E13">
      <w:pPr>
        <w:pStyle w:val="EditorsNote"/>
        <w:rPr>
          <w:i/>
          <w:iCs/>
        </w:rPr>
      </w:pPr>
      <w:r w:rsidRPr="009471B4">
        <w:rPr>
          <w:i/>
          <w:iCs/>
        </w:rPr>
        <w:t xml:space="preserve">Editor’s Note: How to understand which </w:t>
      </w:r>
      <w:proofErr w:type="spellStart"/>
      <w:r w:rsidRPr="009471B4">
        <w:rPr>
          <w:i/>
          <w:iCs/>
        </w:rPr>
        <w:t>sk</w:t>
      </w:r>
      <w:proofErr w:type="spellEnd"/>
      <w:r w:rsidRPr="009471B4">
        <w:rPr>
          <w:i/>
          <w:iCs/>
        </w:rPr>
        <w:t>-counter the UE shall select is FFS.</w:t>
      </w:r>
    </w:p>
    <w:p w14:paraId="671D6D1C" w14:textId="77777777" w:rsidR="0030443C" w:rsidRPr="0030443C" w:rsidRDefault="0030443C" w:rsidP="0030443C">
      <w:pPr>
        <w:pStyle w:val="EditorsNote"/>
        <w:rPr>
          <w:i/>
          <w:iCs/>
        </w:rPr>
      </w:pPr>
      <w:r w:rsidRPr="0030443C">
        <w:rPr>
          <w:i/>
          <w:iCs/>
        </w:rPr>
        <w:t>Editor’s Note: How to indicate and perform security key change is pending SA3 outcome.</w:t>
      </w:r>
    </w:p>
    <w:p w14:paraId="4ECDA2E2" w14:textId="689D7ED4" w:rsidR="0015091E" w:rsidRDefault="00E24200" w:rsidP="00E24200">
      <w:pPr>
        <w:pStyle w:val="Heading3"/>
      </w:pPr>
      <w:r>
        <w:t>5.3.5.18.7</w:t>
      </w:r>
    </w:p>
    <w:p w14:paraId="661F6E0E" w14:textId="77777777" w:rsidR="00E24200" w:rsidRPr="00DD0A51" w:rsidRDefault="00E24200" w:rsidP="00E24200">
      <w:pPr>
        <w:pStyle w:val="EditorsNote"/>
        <w:rPr>
          <w:rFonts w:eastAsia="MS Mincho"/>
          <w:i/>
          <w:iCs/>
        </w:rPr>
      </w:pPr>
      <w:r w:rsidRPr="00DD0A51">
        <w:rPr>
          <w:rFonts w:eastAsia="MS Mincho"/>
          <w:i/>
          <w:iCs/>
        </w:rPr>
        <w:t xml:space="preserve">Editor’s Note: How to release </w:t>
      </w:r>
      <w:proofErr w:type="spellStart"/>
      <w:r w:rsidRPr="00DD0A51">
        <w:rPr>
          <w:rFonts w:eastAsia="MS Mincho"/>
          <w:i/>
          <w:iCs/>
        </w:rPr>
        <w:t>ltm-ConfigSCG</w:t>
      </w:r>
      <w:proofErr w:type="spellEnd"/>
      <w:r w:rsidRPr="00DD0A51">
        <w:rPr>
          <w:rFonts w:eastAsia="MS Mincho"/>
          <w:i/>
          <w:iCs/>
        </w:rPr>
        <w:t xml:space="preserve"> is FFS.</w:t>
      </w:r>
    </w:p>
    <w:p w14:paraId="09CF05D5" w14:textId="7D19702E" w:rsidR="00E24200" w:rsidRDefault="003E30E5" w:rsidP="003E30E5">
      <w:pPr>
        <w:pStyle w:val="Heading3"/>
      </w:pPr>
      <w:r>
        <w:t>5.4.5.18.x</w:t>
      </w:r>
    </w:p>
    <w:p w14:paraId="3C81B562" w14:textId="7C808968" w:rsidR="003E30E5" w:rsidRDefault="003E30E5" w:rsidP="003E30E5">
      <w:pPr>
        <w:pStyle w:val="EditorsNote"/>
        <w:rPr>
          <w:rFonts w:eastAsia="MS Mincho"/>
          <w:i/>
          <w:iCs/>
        </w:rPr>
      </w:pPr>
      <w:r w:rsidRPr="003E30E5">
        <w:rPr>
          <w:rFonts w:eastAsia="MS Mincho"/>
          <w:i/>
          <w:iCs/>
        </w:rPr>
        <w:t>Editor’s Note: The details of this procedure are FFS, depending how the execution conditions are configured.</w:t>
      </w:r>
    </w:p>
    <w:p w14:paraId="2D9CE70D" w14:textId="6FC5A058" w:rsidR="003E30E5" w:rsidRDefault="00337434" w:rsidP="00337434">
      <w:pPr>
        <w:pStyle w:val="Heading3"/>
      </w:pPr>
      <w:r>
        <w:t>5.3.7.2</w:t>
      </w:r>
    </w:p>
    <w:p w14:paraId="34AFD298" w14:textId="77777777" w:rsidR="00337434" w:rsidRDefault="00337434" w:rsidP="00337434">
      <w:pPr>
        <w:pStyle w:val="EditorsNote"/>
        <w:rPr>
          <w:i/>
          <w:iCs/>
        </w:rPr>
      </w:pPr>
      <w:r>
        <w:rPr>
          <w:i/>
          <w:iCs/>
        </w:rPr>
        <w:t>Editor’s Note: Whether fast RLF recovery (</w:t>
      </w:r>
      <w:proofErr w:type="spellStart"/>
      <w:r>
        <w:rPr>
          <w:i/>
          <w:iCs/>
        </w:rPr>
        <w:t>attemptLTM</w:t>
      </w:r>
      <w:proofErr w:type="spellEnd"/>
      <w:r>
        <w:rPr>
          <w:i/>
          <w:iCs/>
        </w:rPr>
        <w:t>-Switch) is supported for inter-CU LTM is still FFS.</w:t>
      </w:r>
    </w:p>
    <w:p w14:paraId="0338CA26" w14:textId="70FBD220" w:rsidR="00337434" w:rsidRDefault="00A215F8" w:rsidP="00A215F8">
      <w:pPr>
        <w:pStyle w:val="Heading3"/>
      </w:pPr>
      <w:r>
        <w:lastRenderedPageBreak/>
        <w:t>6.3.2</w:t>
      </w:r>
    </w:p>
    <w:p w14:paraId="108F2770" w14:textId="1C712DC4" w:rsidR="000A04B1" w:rsidRDefault="000A04B1" w:rsidP="00E20EB4">
      <w:pPr>
        <w:pStyle w:val="EditorsNote"/>
        <w:rPr>
          <w:i/>
          <w:iCs/>
        </w:rPr>
      </w:pPr>
      <w:r w:rsidRPr="000A04B1">
        <w:rPr>
          <w:i/>
          <w:iCs/>
        </w:rPr>
        <w:t>Editor’s Note: FFS whether only one indication is needed to indicate LTM configuration as complete configuration.</w:t>
      </w:r>
    </w:p>
    <w:p w14:paraId="686EA1FD" w14:textId="09183BB7" w:rsidR="00A215F8" w:rsidRPr="00E20EB4" w:rsidRDefault="00A215F8" w:rsidP="00E20EB4">
      <w:pPr>
        <w:pStyle w:val="EditorsNote"/>
        <w:rPr>
          <w:i/>
          <w:iCs/>
        </w:rPr>
      </w:pPr>
      <w:r w:rsidRPr="00E20EB4">
        <w:rPr>
          <w:i/>
          <w:iCs/>
        </w:rPr>
        <w:t>Editor’s Note: How the execution conditions for CLTM are configured is pending the progresses on the event-triggered L1 measurements objective.</w:t>
      </w:r>
    </w:p>
    <w:p w14:paraId="74AA7AB9" w14:textId="4518105C" w:rsidR="003F3679" w:rsidRDefault="003F3679" w:rsidP="003F3679">
      <w:pPr>
        <w:pStyle w:val="Heading3"/>
      </w:pPr>
      <w:r>
        <w:t>11.2.2</w:t>
      </w:r>
    </w:p>
    <w:p w14:paraId="42D1CAAC" w14:textId="08F97127" w:rsidR="003F3679" w:rsidRPr="00E20EB4" w:rsidRDefault="003F3679" w:rsidP="00E20EB4">
      <w:pPr>
        <w:pStyle w:val="EditorsNote"/>
        <w:rPr>
          <w:i/>
          <w:iCs/>
        </w:rPr>
      </w:pPr>
      <w:r w:rsidRPr="00E20EB4">
        <w:rPr>
          <w:i/>
          <w:iCs/>
        </w:rPr>
        <w:t>Editor’s Note: FFS whether the SN can signal to the MN what has released inter-CU SN LTM candidate cells</w:t>
      </w:r>
    </w:p>
    <w:p w14:paraId="63DA94FA" w14:textId="35046844" w:rsidR="00311702" w:rsidRPr="00E20EB4" w:rsidRDefault="003A12E5" w:rsidP="00E20EB4">
      <w:pPr>
        <w:pStyle w:val="EditorsNote"/>
        <w:rPr>
          <w:i/>
          <w:iCs/>
        </w:rPr>
      </w:pPr>
      <w:r w:rsidRPr="00E20EB4">
        <w:rPr>
          <w:i/>
          <w:iCs/>
        </w:rPr>
        <w:t xml:space="preserve">Editor’s Note: FFS whether the indication whether the SN is allowed to configure an inter-CU LTM configuration is provided in the </w:t>
      </w:r>
      <w:proofErr w:type="spellStart"/>
      <w:r w:rsidRPr="00E20EB4">
        <w:rPr>
          <w:i/>
          <w:iCs/>
        </w:rPr>
        <w:t>Xn</w:t>
      </w:r>
      <w:proofErr w:type="spellEnd"/>
      <w:r w:rsidRPr="00E20EB4">
        <w:rPr>
          <w:i/>
          <w:iCs/>
        </w:rPr>
        <w:t xml:space="preserve"> signalling.</w:t>
      </w:r>
    </w:p>
    <w:p w14:paraId="53922BF6" w14:textId="77777777" w:rsidR="00C01F33" w:rsidRDefault="00C01F33" w:rsidP="006E062C"/>
    <w:p w14:paraId="12C28E41" w14:textId="05D5A522" w:rsidR="000838A7" w:rsidRDefault="000838A7" w:rsidP="000838A7">
      <w:pPr>
        <w:pStyle w:val="Heading1"/>
      </w:pPr>
      <w:r>
        <w:t>3</w:t>
      </w:r>
      <w:r>
        <w:tab/>
        <w:t>Conclusion</w:t>
      </w:r>
    </w:p>
    <w:p w14:paraId="01D5E5DA" w14:textId="45882D5D" w:rsidR="000838A7" w:rsidRDefault="000838A7" w:rsidP="000838A7">
      <w:pPr>
        <w:pStyle w:val="BodyText"/>
      </w:pPr>
      <w:r>
        <w:t>According to what has what has been discussed in section 2:</w:t>
      </w:r>
    </w:p>
    <w:p w14:paraId="237DDE62" w14:textId="55BA3E2E" w:rsidR="000838A7" w:rsidRPr="000838A7" w:rsidRDefault="000838A7" w:rsidP="000838A7">
      <w:pPr>
        <w:pStyle w:val="Proposal"/>
      </w:pPr>
      <w:r>
        <w:t xml:space="preserve">RAN2 to discuss and address the </w:t>
      </w:r>
      <w:r w:rsidR="005F0018">
        <w:t>remaining RRC FFSs for inter-CU LTM and CLTM.</w:t>
      </w:r>
    </w:p>
    <w:p w14:paraId="29AD60D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bookmarkStart w:id="2" w:name="_Ref189233366"/>
    <w:bookmarkStart w:id="3" w:name="_Ref174151459"/>
    <w:bookmarkStart w:id="4" w:name="_Ref189809556"/>
    <w:p w14:paraId="0D2C19F7" w14:textId="6466FDF6" w:rsidR="005F3025" w:rsidRPr="00CE0424" w:rsidRDefault="0098538C" w:rsidP="00342C99">
      <w:pPr>
        <w:pStyle w:val="Reference"/>
      </w:pPr>
      <w:r>
        <w:fldChar w:fldCharType="begin"/>
      </w:r>
      <w:r>
        <w:instrText>HYPERLINK "http://www.3gpp.org/ftp//tsg_ran/WG2_RL2/TSGR2_129/Docs/</w:instrText>
      </w:r>
      <w:r>
        <w:cr/>
        <w:instrText>R2-2502534.zip"</w:instrText>
      </w:r>
      <w:r>
        <w:fldChar w:fldCharType="separate"/>
      </w:r>
      <w:r w:rsidR="00342C99" w:rsidRPr="0098538C">
        <w:rPr>
          <w:rStyle w:val="Hyperlink"/>
        </w:rPr>
        <w:t>R2-25</w:t>
      </w:r>
      <w:r w:rsidRPr="0098538C">
        <w:rPr>
          <w:rStyle w:val="Hyperlink"/>
        </w:rPr>
        <w:t>02534</w:t>
      </w:r>
      <w:r>
        <w:fldChar w:fldCharType="end"/>
      </w:r>
      <w:r>
        <w:t>,</w:t>
      </w:r>
      <w:r w:rsidR="00342C99">
        <w:t xml:space="preserve"> R</w:t>
      </w:r>
      <w:r w:rsidR="009D3284">
        <w:t xml:space="preserve">unning </w:t>
      </w:r>
      <w:r w:rsidR="00342C99">
        <w:t xml:space="preserve">RRC </w:t>
      </w:r>
      <w:r w:rsidR="009D3284">
        <w:t xml:space="preserve">CR </w:t>
      </w:r>
      <w:r w:rsidR="00342C99">
        <w:t>for inter-CU and conditional LTM</w:t>
      </w:r>
      <w:r w:rsidR="009D3284">
        <w:t>, Ericsson, RAN2#129, February 2025.</w:t>
      </w:r>
      <w:bookmarkEnd w:id="2"/>
    </w:p>
    <w:bookmarkEnd w:id="3"/>
    <w:bookmarkEnd w:id="4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9FCF1" w14:textId="77777777" w:rsidR="00333628" w:rsidRDefault="00333628">
      <w:r>
        <w:separator/>
      </w:r>
    </w:p>
  </w:endnote>
  <w:endnote w:type="continuationSeparator" w:id="0">
    <w:p w14:paraId="390BFD5F" w14:textId="77777777" w:rsidR="00333628" w:rsidRDefault="0033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F6BAC" w14:textId="77777777" w:rsidR="00333628" w:rsidRDefault="00333628">
      <w:r>
        <w:separator/>
      </w:r>
    </w:p>
  </w:footnote>
  <w:footnote w:type="continuationSeparator" w:id="0">
    <w:p w14:paraId="7949F3F0" w14:textId="77777777" w:rsidR="00333628" w:rsidRDefault="00333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1"/>
  </w:num>
  <w:num w:numId="21" w16cid:durableId="976183084">
    <w:abstractNumId w:val="10"/>
  </w:num>
  <w:num w:numId="22" w16cid:durableId="137411770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241"/>
    <w:rsid w:val="000752FA"/>
    <w:rsid w:val="00077E5F"/>
    <w:rsid w:val="0008036A"/>
    <w:rsid w:val="00081AE6"/>
    <w:rsid w:val="000838A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4B1"/>
    <w:rsid w:val="000A0D30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7F4"/>
    <w:rsid w:val="0015091E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2516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BFA"/>
    <w:rsid w:val="00223FCB"/>
    <w:rsid w:val="002252C3"/>
    <w:rsid w:val="00225C54"/>
    <w:rsid w:val="00230765"/>
    <w:rsid w:val="00230D18"/>
    <w:rsid w:val="002319E4"/>
    <w:rsid w:val="00233465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65"/>
    <w:rsid w:val="00296227"/>
    <w:rsid w:val="00296F44"/>
    <w:rsid w:val="0029777D"/>
    <w:rsid w:val="002A055E"/>
    <w:rsid w:val="002A1D4E"/>
    <w:rsid w:val="002A2869"/>
    <w:rsid w:val="002B24D6"/>
    <w:rsid w:val="002C41E6"/>
    <w:rsid w:val="002C6D30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443C"/>
    <w:rsid w:val="0030501F"/>
    <w:rsid w:val="00307BA1"/>
    <w:rsid w:val="00311702"/>
    <w:rsid w:val="00311E82"/>
    <w:rsid w:val="00313FD6"/>
    <w:rsid w:val="003143BD"/>
    <w:rsid w:val="00314C0C"/>
    <w:rsid w:val="00315363"/>
    <w:rsid w:val="003203ED"/>
    <w:rsid w:val="00322C9F"/>
    <w:rsid w:val="00324D23"/>
    <w:rsid w:val="00331751"/>
    <w:rsid w:val="00333628"/>
    <w:rsid w:val="00334579"/>
    <w:rsid w:val="00335858"/>
    <w:rsid w:val="00336BDA"/>
    <w:rsid w:val="00337434"/>
    <w:rsid w:val="00342BD7"/>
    <w:rsid w:val="00342C99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12E5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0E5"/>
    <w:rsid w:val="003E55E4"/>
    <w:rsid w:val="003E74E3"/>
    <w:rsid w:val="003F05C7"/>
    <w:rsid w:val="003F2CD4"/>
    <w:rsid w:val="003F3679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AE5"/>
    <w:rsid w:val="005D1602"/>
    <w:rsid w:val="005E385F"/>
    <w:rsid w:val="005E5B81"/>
    <w:rsid w:val="005E6C48"/>
    <w:rsid w:val="005F0018"/>
    <w:rsid w:val="005F2CB1"/>
    <w:rsid w:val="005F3025"/>
    <w:rsid w:val="005F5BF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446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B37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1BD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2191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07C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9AB"/>
    <w:rsid w:val="008A77D8"/>
    <w:rsid w:val="008B0483"/>
    <w:rsid w:val="008B120C"/>
    <w:rsid w:val="008B51A0"/>
    <w:rsid w:val="008B592A"/>
    <w:rsid w:val="008B73EB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1F3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8C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332"/>
    <w:rsid w:val="009D328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5F8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AE0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078"/>
    <w:rsid w:val="00B46175"/>
    <w:rsid w:val="00B548B7"/>
    <w:rsid w:val="00B664C7"/>
    <w:rsid w:val="00B739F6"/>
    <w:rsid w:val="00B8114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27D"/>
    <w:rsid w:val="00BC4D2E"/>
    <w:rsid w:val="00BD2B2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551"/>
    <w:rsid w:val="00C767BE"/>
    <w:rsid w:val="00C76E3C"/>
    <w:rsid w:val="00C81568"/>
    <w:rsid w:val="00C9027A"/>
    <w:rsid w:val="00C9068E"/>
    <w:rsid w:val="00C93814"/>
    <w:rsid w:val="00C93C4B"/>
    <w:rsid w:val="00C944AB"/>
    <w:rsid w:val="00C94593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C1A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EB4"/>
    <w:rsid w:val="00E22330"/>
    <w:rsid w:val="00E2420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0E1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4C1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853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25A00-4B94-4D5A-A42F-1FD932B4C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22</TotalTime>
  <Pages>2</Pages>
  <Words>328</Words>
  <Characters>1746</Characters>
  <Application>Microsoft Office Word</Application>
  <DocSecurity>0</DocSecurity>
  <Lines>44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2032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50</cp:revision>
  <cp:lastPrinted>2008-01-31T07:09:00Z</cp:lastPrinted>
  <dcterms:created xsi:type="dcterms:W3CDTF">2023-08-31T07:30:00Z</dcterms:created>
  <dcterms:modified xsi:type="dcterms:W3CDTF">2025-03-27T13:16:00Z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